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Section"/>
      </w:pPr>
      <w:r>
        <w:t>References</w:t>
      </w:r>
    </w:p>
    <w:p>
      <w:pPr>
        <w:pStyle w:val="RK-LetterBody"/>
      </w:pPr>
      <w:r>
        <w:t>The following professional references can speak to my clinical practice, leadership, and teamwork. Please feel free to contact them directly.</w:t>
      </w:r>
    </w:p>
    <w:p>
      <w:pPr>
        <w:pStyle w:val="RK-Role"/>
      </w:pPr>
      <w:r>
        <w:t>Angela Whitfield, MSN, RN, NE-BC</w:t>
      </w:r>
      <w:r>
        <w:tab/>
      </w:r>
      <w:r>
        <w:t>Direct supervisor, 2020–present</w:t>
      </w:r>
    </w:p>
    <w:p>
      <w:pPr>
        <w:pStyle w:val="RK-Meta"/>
      </w:pPr>
      <w:r>
        <w:t>ICU Nurse Manager (current direct supervisor) — Queen City Regional Medical Center</w:t>
      </w:r>
    </w:p>
    <w:p>
      <w:pPr>
        <w:pStyle w:val="RK-Body"/>
      </w:pPr>
      <w:r>
        <w:t>(704) 555-0173  •  a.whitfield.rn@example.org</w:t>
      </w:r>
    </w:p>
    <w:p>
      <w:pPr>
        <w:pStyle w:val="RK-Role"/>
      </w:pPr>
      <w:r>
        <w:t>Dr. Priya Nair, MD, FCCM</w:t>
      </w:r>
      <w:r>
        <w:tab/>
      </w:r>
      <w:r>
        <w:t>Physician colleague, 6 years</w:t>
      </w:r>
    </w:p>
    <w:p>
      <w:pPr>
        <w:pStyle w:val="RK-Meta"/>
      </w:pPr>
      <w:r>
        <w:t>Intensivist, Critical Care Medicine — Queen City Regional Medical Center</w:t>
      </w:r>
    </w:p>
    <w:p>
      <w:pPr>
        <w:pStyle w:val="RK-Body"/>
      </w:pPr>
      <w:r>
        <w:t>(704) 555-0166  •  p.nair.md@example.org</w:t>
      </w:r>
    </w:p>
    <w:p>
      <w:pPr>
        <w:pStyle w:val="RK-Role"/>
      </w:pPr>
      <w:r>
        <w:t>Robert Ellison, MSN, RN, CCRN</w:t>
      </w:r>
      <w:r>
        <w:tab/>
      </w:r>
      <w:r>
        <w:t>Preceptorship mentor &amp; peer, 2017–2020</w:t>
      </w:r>
    </w:p>
    <w:p>
      <w:pPr>
        <w:pStyle w:val="RK-Meta"/>
      </w:pPr>
      <w:r>
        <w:t>Clinical Nurse Educator, Critical Care — Piedmont Heart &amp; Vascular Hospital</w:t>
      </w:r>
    </w:p>
    <w:p>
      <w:pPr>
        <w:pStyle w:val="RK-Body"/>
      </w:pPr>
      <w:r>
        <w:t>(704) 555-0159  •  r.ellison.rn@example.org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